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w:t>
      </w:r>
      <w:r w:rsidR="00AA02D9" w:rsidRPr="005C1B65">
        <w:rPr>
          <w:rFonts w:ascii="Arial" w:hAnsi="Arial" w:cs="Arial"/>
          <w:b/>
          <w:sz w:val="22"/>
          <w:szCs w:val="22"/>
        </w:rPr>
        <w:t>občanského</w:t>
      </w:r>
      <w:r w:rsidRPr="005C1B65">
        <w:rPr>
          <w:rFonts w:ascii="Arial" w:hAnsi="Arial" w:cs="Arial"/>
          <w:b/>
          <w:sz w:val="22"/>
          <w:szCs w:val="22"/>
        </w:rPr>
        <w:t xml:space="preserve"> zákoníku číslo </w:t>
      </w:r>
      <w:r w:rsidR="00AA02D9" w:rsidRPr="005C1B65">
        <w:rPr>
          <w:rFonts w:ascii="Arial" w:hAnsi="Arial" w:cs="Arial"/>
          <w:b/>
          <w:sz w:val="22"/>
          <w:szCs w:val="22"/>
        </w:rPr>
        <w:t>89/2012</w:t>
      </w:r>
      <w:r w:rsidRPr="005C1B65">
        <w:rPr>
          <w:rFonts w:ascii="Arial" w:hAnsi="Arial" w:cs="Arial"/>
          <w:b/>
          <w:sz w:val="22"/>
          <w:szCs w:val="22"/>
        </w:rPr>
        <w:t xml:space="preserve"> Sb., v platném znění</w:t>
      </w:r>
    </w:p>
    <w:p w:rsidR="008B543A" w:rsidRPr="005C1B65" w:rsidRDefault="008B543A" w:rsidP="002C48E7">
      <w:pPr>
        <w:jc w:val="center"/>
        <w:rPr>
          <w:rFonts w:ascii="Arial" w:hAnsi="Arial" w:cs="Arial"/>
          <w:b/>
          <w:sz w:val="22"/>
          <w:szCs w:val="22"/>
        </w:rPr>
      </w:pPr>
    </w:p>
    <w:p w:rsidR="00FE167B" w:rsidRPr="0051797D" w:rsidRDefault="00637C60" w:rsidP="00C3687C">
      <w:pPr>
        <w:jc w:val="center"/>
        <w:rPr>
          <w:rFonts w:ascii="Arial" w:hAnsi="Arial" w:cs="Arial"/>
          <w:b/>
          <w:sz w:val="22"/>
          <w:szCs w:val="22"/>
        </w:rPr>
      </w:pPr>
      <w:r w:rsidRPr="0051797D">
        <w:rPr>
          <w:rFonts w:ascii="Arial" w:hAnsi="Arial" w:cs="Arial"/>
          <w:b/>
          <w:bCs/>
          <w:sz w:val="22"/>
          <w:szCs w:val="22"/>
        </w:rPr>
        <w:t xml:space="preserve">pro </w:t>
      </w:r>
      <w:r w:rsidR="002C7A75" w:rsidRPr="0051797D">
        <w:rPr>
          <w:rFonts w:ascii="Arial" w:hAnsi="Arial" w:cs="Arial"/>
          <w:b/>
          <w:bCs/>
          <w:sz w:val="22"/>
          <w:szCs w:val="22"/>
        </w:rPr>
        <w:t xml:space="preserve">akci: </w:t>
      </w:r>
      <w:r w:rsidR="00AF109F" w:rsidRPr="00AF109F">
        <w:rPr>
          <w:rFonts w:ascii="Arial" w:hAnsi="Arial" w:cs="Arial"/>
          <w:b/>
          <w:bCs/>
          <w:sz w:val="22"/>
          <w:szCs w:val="22"/>
        </w:rPr>
        <w:t>II/602 Stránecká Zhoř - průtah</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p>
    <w:p w:rsidR="00C7181C" w:rsidRDefault="00C7181C" w:rsidP="00ED7361">
      <w:pPr>
        <w:pStyle w:val="Zkladntextodsazen21"/>
        <w:spacing w:line="260" w:lineRule="exact"/>
        <w:ind w:left="3402" w:hanging="3402"/>
        <w:rPr>
          <w:rFonts w:ascii="Arial" w:eastAsia="MS Mincho" w:hAnsi="Arial" w:cs="Arial"/>
          <w:sz w:val="22"/>
          <w:szCs w:val="22"/>
        </w:rPr>
      </w:pPr>
      <w:r w:rsidRPr="00D107EF">
        <w:rPr>
          <w:rFonts w:ascii="Arial" w:eastAsia="MS Mincho" w:hAnsi="Arial" w:cs="Arial"/>
          <w:sz w:val="22"/>
          <w:szCs w:val="22"/>
        </w:rPr>
        <w:t>zástupce pro věci smluvní:</w:t>
      </w:r>
      <w:r w:rsidR="0051797D">
        <w:rPr>
          <w:rFonts w:ascii="Arial" w:eastAsia="MS Mincho" w:hAnsi="Arial" w:cs="Arial"/>
          <w:sz w:val="22"/>
          <w:szCs w:val="22"/>
        </w:rPr>
        <w:tab/>
        <w:t>MUDr. Jiří Běhounek – hejtman</w:t>
      </w:r>
      <w:r w:rsidR="00AF109F">
        <w:rPr>
          <w:rFonts w:ascii="Arial" w:eastAsia="MS Mincho" w:hAnsi="Arial" w:cs="Arial"/>
          <w:sz w:val="22"/>
          <w:szCs w:val="22"/>
        </w:rPr>
        <w:t xml:space="preserve">, k podpisu smlouvy pověřen </w:t>
      </w:r>
      <w:r w:rsidR="00AF109F">
        <w:rPr>
          <w:rFonts w:ascii="Arial" w:hAnsi="Arial" w:cs="Arial"/>
          <w:sz w:val="22"/>
          <w:szCs w:val="22"/>
        </w:rPr>
        <w:t>Ing. Jan Hyliš, člen rady kraje pro oblast dopravy a silničního hospodářství</w:t>
      </w:r>
    </w:p>
    <w:p w:rsidR="00C7181C" w:rsidRPr="005C1B65" w:rsidRDefault="00C7181C" w:rsidP="00ED7361">
      <w:pPr>
        <w:pStyle w:val="Zkladntextodsazen21"/>
        <w:spacing w:line="260" w:lineRule="exact"/>
        <w:ind w:left="3402" w:hanging="3402"/>
        <w:rPr>
          <w:rFonts w:ascii="Arial" w:eastAsia="MS Mincho" w:hAnsi="Arial" w:cs="Arial"/>
          <w:sz w:val="22"/>
          <w:szCs w:val="22"/>
        </w:rPr>
      </w:pPr>
      <w:r w:rsidRPr="005C1B65">
        <w:rPr>
          <w:rFonts w:ascii="Arial" w:eastAsia="MS Mincho" w:hAnsi="Arial" w:cs="Arial"/>
          <w:sz w:val="22"/>
          <w:szCs w:val="22"/>
        </w:rPr>
        <w:t>zástupce pro věci technické:</w:t>
      </w:r>
      <w:r w:rsidRPr="005C1B65">
        <w:rPr>
          <w:rFonts w:ascii="Arial" w:eastAsia="MS Mincho" w:hAnsi="Arial" w:cs="Arial"/>
          <w:sz w:val="22"/>
          <w:szCs w:val="22"/>
        </w:rPr>
        <w:tab/>
      </w:r>
      <w:r w:rsidR="00675152">
        <w:rPr>
          <w:rFonts w:ascii="Arial" w:eastAsia="MS Mincho" w:hAnsi="Arial" w:cs="Arial"/>
          <w:sz w:val="22"/>
          <w:szCs w:val="22"/>
        </w:rPr>
        <w:t xml:space="preserve">Ing. </w:t>
      </w:r>
      <w:r w:rsidR="00AF109F">
        <w:rPr>
          <w:rFonts w:ascii="Arial" w:eastAsia="MS Mincho" w:hAnsi="Arial" w:cs="Arial"/>
          <w:sz w:val="22"/>
          <w:szCs w:val="22"/>
        </w:rPr>
        <w:t>Karel Liška</w:t>
      </w:r>
      <w:r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AF109F" w:rsidRPr="00AF109F">
        <w:rPr>
          <w:rFonts w:ascii="Arial" w:hAnsi="Arial" w:cs="Arial"/>
          <w:sz w:val="22"/>
          <w:szCs w:val="22"/>
        </w:rPr>
        <w:t>4050005000/6800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060650" w:rsidP="00ED7361">
      <w:pPr>
        <w:ind w:left="3402" w:hanging="3402"/>
        <w:jc w:val="both"/>
        <w:rPr>
          <w:rFonts w:ascii="Arial" w:hAnsi="Arial" w:cs="Arial"/>
          <w:sz w:val="22"/>
          <w:szCs w:val="22"/>
        </w:rPr>
      </w:pPr>
      <w:r w:rsidRPr="005C1B65">
        <w:rPr>
          <w:rFonts w:ascii="Arial" w:hAnsi="Arial" w:cs="Arial"/>
          <w:sz w:val="22"/>
          <w:szCs w:val="22"/>
        </w:rPr>
        <w:t>zástupce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Default="00637C60" w:rsidP="00637C60">
      <w:pPr>
        <w:pStyle w:val="Zkladntextodsazen21"/>
        <w:ind w:left="0" w:firstLine="0"/>
        <w:rPr>
          <w:rFonts w:ascii="Arial" w:hAnsi="Arial" w:cs="Arial"/>
          <w:sz w:val="22"/>
          <w:szCs w:val="22"/>
        </w:rPr>
      </w:pPr>
    </w:p>
    <w:p w:rsidR="005749FC" w:rsidRPr="005C1B65" w:rsidRDefault="005749FC" w:rsidP="00637C60">
      <w:pPr>
        <w:pStyle w:val="Zkladntextodsazen21"/>
        <w:ind w:left="0" w:firstLine="0"/>
        <w:rPr>
          <w:rFonts w:ascii="Arial" w:hAnsi="Arial" w:cs="Arial"/>
          <w:sz w:val="22"/>
          <w:szCs w:val="22"/>
        </w:rPr>
      </w:pPr>
    </w:p>
    <w:p w:rsidR="00637C60" w:rsidRDefault="00637C60" w:rsidP="00AF109F">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lastRenderedPageBreak/>
        <w:t>Výkon funkce koordinátora bezpečnosti a ochrany zdraví při práci na staveništi (dále jen “koordinátor BOZP“) bude vykonáván na stavbě</w:t>
      </w:r>
      <w:r w:rsidRPr="005C1B65">
        <w:rPr>
          <w:rFonts w:ascii="Arial" w:hAnsi="Arial" w:cs="Arial"/>
          <w:b/>
          <w:sz w:val="22"/>
          <w:szCs w:val="22"/>
        </w:rPr>
        <w:t xml:space="preserve">: </w:t>
      </w:r>
      <w:r w:rsidR="00074E18" w:rsidRPr="005C1B65">
        <w:rPr>
          <w:rFonts w:ascii="Arial" w:hAnsi="Arial" w:cs="Arial"/>
          <w:b/>
          <w:sz w:val="22"/>
          <w:szCs w:val="22"/>
        </w:rPr>
        <w:t xml:space="preserve"> </w:t>
      </w:r>
      <w:r w:rsidR="00AF109F" w:rsidRPr="00AF109F">
        <w:rPr>
          <w:rFonts w:ascii="Arial" w:hAnsi="Arial" w:cs="Arial"/>
          <w:b/>
          <w:sz w:val="22"/>
          <w:szCs w:val="22"/>
        </w:rPr>
        <w:t>II/602 Stránecká Zhoř - průtah</w:t>
      </w:r>
      <w:r w:rsidR="002C7A75" w:rsidRPr="005C1B65">
        <w:rPr>
          <w:rFonts w:ascii="Arial" w:hAnsi="Arial" w:cs="Arial"/>
          <w:sz w:val="22"/>
          <w:szCs w:val="22"/>
        </w:rPr>
        <w:t xml:space="preserve">, </w:t>
      </w:r>
      <w:r w:rsidRPr="005C1B65">
        <w:rPr>
          <w:rFonts w:ascii="Arial" w:hAnsi="Arial" w:cs="Arial"/>
          <w:sz w:val="22"/>
          <w:szCs w:val="22"/>
        </w:rPr>
        <w:t xml:space="preserve">která bude realizována dle </w:t>
      </w:r>
      <w:r w:rsidR="00074E18" w:rsidRPr="005C1B65">
        <w:rPr>
          <w:rFonts w:ascii="Arial" w:hAnsi="Arial" w:cs="Arial"/>
          <w:sz w:val="22"/>
          <w:szCs w:val="22"/>
        </w:rPr>
        <w:t>projektové dokumentace ve stupni dokumenta</w:t>
      </w:r>
      <w:r w:rsidR="00313C90" w:rsidRPr="005C1B65">
        <w:rPr>
          <w:rFonts w:ascii="Arial" w:hAnsi="Arial" w:cs="Arial"/>
          <w:sz w:val="22"/>
          <w:szCs w:val="22"/>
        </w:rPr>
        <w:t>ce pro provedení stavby (PDPS)</w:t>
      </w:r>
      <w:r w:rsidR="00DC1278">
        <w:rPr>
          <w:rFonts w:ascii="Arial" w:hAnsi="Arial" w:cs="Arial"/>
          <w:sz w:val="22"/>
          <w:szCs w:val="22"/>
        </w:rPr>
        <w:t>,</w:t>
      </w:r>
      <w:r w:rsidR="00DC1278" w:rsidRPr="00DC1278">
        <w:rPr>
          <w:rFonts w:ascii="Arial" w:hAnsi="Arial" w:cs="Arial"/>
          <w:sz w:val="22"/>
          <w:szCs w:val="22"/>
        </w:rPr>
        <w:t xml:space="preserve"> </w:t>
      </w:r>
      <w:r w:rsidR="00DC1278">
        <w:rPr>
          <w:rFonts w:ascii="Arial" w:hAnsi="Arial" w:cs="Arial"/>
          <w:sz w:val="22"/>
          <w:szCs w:val="22"/>
        </w:rPr>
        <w:t xml:space="preserve">vypracované společností </w:t>
      </w:r>
      <w:proofErr w:type="spellStart"/>
      <w:r w:rsidR="00AF109F" w:rsidRPr="00AF109F">
        <w:rPr>
          <w:rStyle w:val="Siln"/>
          <w:rFonts w:ascii="Arial" w:hAnsi="Arial" w:cs="Arial"/>
          <w:b w:val="0"/>
          <w:sz w:val="22"/>
          <w:szCs w:val="22"/>
        </w:rPr>
        <w:t>Dopraplan</w:t>
      </w:r>
      <w:proofErr w:type="spellEnd"/>
      <w:r w:rsidR="00AF109F" w:rsidRPr="00AF109F">
        <w:rPr>
          <w:rStyle w:val="Siln"/>
          <w:rFonts w:ascii="Arial" w:hAnsi="Arial" w:cs="Arial"/>
          <w:b w:val="0"/>
          <w:sz w:val="22"/>
          <w:szCs w:val="22"/>
        </w:rPr>
        <w:t xml:space="preserve"> s.r.o.</w:t>
      </w:r>
      <w:r w:rsidR="00AF109F">
        <w:rPr>
          <w:rStyle w:val="Siln"/>
          <w:rFonts w:ascii="Arial" w:hAnsi="Arial" w:cs="Arial"/>
          <w:b w:val="0"/>
          <w:sz w:val="22"/>
          <w:szCs w:val="22"/>
        </w:rPr>
        <w:t xml:space="preserve"> </w:t>
      </w:r>
      <w:r w:rsidR="00DC1278">
        <w:rPr>
          <w:rStyle w:val="Siln"/>
          <w:rFonts w:ascii="Arial" w:hAnsi="Arial" w:cs="Arial"/>
          <w:b w:val="0"/>
          <w:sz w:val="22"/>
          <w:szCs w:val="22"/>
        </w:rPr>
        <w:t>v 1</w:t>
      </w:r>
      <w:r w:rsidR="00AF109F">
        <w:rPr>
          <w:rStyle w:val="Siln"/>
          <w:rFonts w:ascii="Arial" w:hAnsi="Arial" w:cs="Arial"/>
          <w:b w:val="0"/>
          <w:sz w:val="22"/>
          <w:szCs w:val="22"/>
        </w:rPr>
        <w:t>2</w:t>
      </w:r>
      <w:r w:rsidR="00DC1278">
        <w:rPr>
          <w:rStyle w:val="Siln"/>
          <w:rFonts w:ascii="Arial" w:hAnsi="Arial" w:cs="Arial"/>
          <w:b w:val="0"/>
          <w:sz w:val="22"/>
          <w:szCs w:val="22"/>
        </w:rPr>
        <w:t>/201</w:t>
      </w:r>
      <w:r w:rsidR="00AF109F">
        <w:rPr>
          <w:rStyle w:val="Siln"/>
          <w:rFonts w:ascii="Arial" w:hAnsi="Arial" w:cs="Arial"/>
          <w:b w:val="0"/>
          <w:sz w:val="22"/>
          <w:szCs w:val="22"/>
        </w:rPr>
        <w:t>8</w:t>
      </w:r>
      <w:r w:rsidR="00313C90" w:rsidRPr="005C1B65">
        <w:rPr>
          <w:rFonts w:ascii="Arial" w:hAnsi="Arial" w:cs="Arial"/>
          <w:sz w:val="22"/>
          <w:szCs w:val="22"/>
        </w:rPr>
        <w:t>.</w:t>
      </w:r>
    </w:p>
    <w:p w:rsidR="00FA5224" w:rsidRDefault="00FA5224" w:rsidP="00FA5224">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392621" w:rsidRDefault="00392621" w:rsidP="002C48E7">
      <w:pPr>
        <w:tabs>
          <w:tab w:val="left" w:pos="567"/>
        </w:tabs>
        <w:jc w:val="both"/>
        <w:rPr>
          <w:rFonts w:ascii="Arial" w:hAnsi="Arial" w:cs="Arial"/>
          <w:sz w:val="22"/>
          <w:szCs w:val="22"/>
        </w:rPr>
      </w:pPr>
    </w:p>
    <w:p w:rsidR="004563E9" w:rsidRPr="005C1B65" w:rsidRDefault="004563E9"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170A0">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170A0">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Pr="005C1B65"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170A0">
        <w:rPr>
          <w:rFonts w:cs="Arial"/>
          <w:szCs w:val="22"/>
        </w:rPr>
        <w:t>dpovídá za škodu takto vzniklou,</w:t>
      </w:r>
    </w:p>
    <w:p w:rsidR="00637C60" w:rsidRPr="005C1B65" w:rsidRDefault="006170A0" w:rsidP="008A1BC0">
      <w:pPr>
        <w:pStyle w:val="Bntext2"/>
        <w:ind w:left="284" w:hanging="142"/>
        <w:rPr>
          <w:rFonts w:cs="Arial"/>
          <w:szCs w:val="22"/>
        </w:rPr>
      </w:pPr>
      <w:r>
        <w:rPr>
          <w:rFonts w:cs="Arial"/>
          <w:szCs w:val="22"/>
        </w:rPr>
        <w:t>-</w:t>
      </w:r>
      <w:r>
        <w:rPr>
          <w:rFonts w:cs="Arial"/>
          <w:szCs w:val="22"/>
        </w:rPr>
        <w:tab/>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AB1689">
      <w:pPr>
        <w:pStyle w:val="Bntext2"/>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392621" w:rsidRPr="005C1B65" w:rsidRDefault="00AA02D9" w:rsidP="002C48E7">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 xml:space="preserve">činností je </w:t>
      </w:r>
      <w:r w:rsidR="00316906">
        <w:rPr>
          <w:rFonts w:ascii="Arial" w:hAnsi="Arial" w:cs="Arial"/>
          <w:sz w:val="22"/>
          <w:szCs w:val="22"/>
        </w:rPr>
        <w:t>0</w:t>
      </w:r>
      <w:r w:rsidR="00AF109F">
        <w:rPr>
          <w:rFonts w:ascii="Arial" w:hAnsi="Arial" w:cs="Arial"/>
          <w:sz w:val="22"/>
          <w:szCs w:val="22"/>
        </w:rPr>
        <w:t>4</w:t>
      </w:r>
      <w:r w:rsidR="00A47F6D" w:rsidRPr="005C1B65">
        <w:rPr>
          <w:rFonts w:ascii="Arial" w:hAnsi="Arial" w:cs="Arial"/>
          <w:sz w:val="22"/>
          <w:szCs w:val="22"/>
        </w:rPr>
        <w:t>/20</w:t>
      </w:r>
      <w:r w:rsidR="00701CE7" w:rsidRPr="005C1B65">
        <w:rPr>
          <w:rFonts w:ascii="Arial" w:hAnsi="Arial" w:cs="Arial"/>
          <w:sz w:val="22"/>
          <w:szCs w:val="22"/>
        </w:rPr>
        <w:t>1</w:t>
      </w:r>
      <w:r w:rsidR="00AF109F">
        <w:rPr>
          <w:rFonts w:ascii="Arial" w:hAnsi="Arial" w:cs="Arial"/>
          <w:sz w:val="22"/>
          <w:szCs w:val="22"/>
        </w:rPr>
        <w:t>9</w:t>
      </w:r>
      <w:r w:rsidR="00A47F6D"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3B41FE" w:rsidRDefault="00AA02D9" w:rsidP="003B41FE">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412D4A" w:rsidRPr="005C1B65">
        <w:rPr>
          <w:rFonts w:ascii="Arial" w:hAnsi="Arial" w:cs="Arial"/>
          <w:sz w:val="22"/>
          <w:szCs w:val="22"/>
        </w:rPr>
        <w:t xml:space="preserve"> včetně odsouhlasení závěrečného vyúčtování </w:t>
      </w:r>
      <w:r w:rsidR="00412D4A" w:rsidRPr="00505EE0">
        <w:rPr>
          <w:rFonts w:ascii="Arial" w:hAnsi="Arial" w:cs="Arial"/>
          <w:spacing w:val="6"/>
          <w:sz w:val="22"/>
          <w:szCs w:val="22"/>
        </w:rPr>
        <w:t>stavebních nákladů</w:t>
      </w:r>
      <w:r w:rsidR="00A47F6D" w:rsidRPr="00505EE0">
        <w:rPr>
          <w:rFonts w:ascii="Arial" w:hAnsi="Arial" w:cs="Arial"/>
          <w:spacing w:val="6"/>
          <w:sz w:val="22"/>
          <w:szCs w:val="22"/>
        </w:rPr>
        <w:t xml:space="preserve">. Předpokládaný termín dokončení </w:t>
      </w:r>
      <w:r w:rsidR="003B06DD" w:rsidRPr="00505EE0">
        <w:rPr>
          <w:rFonts w:ascii="Arial" w:hAnsi="Arial" w:cs="Arial"/>
          <w:spacing w:val="6"/>
          <w:sz w:val="22"/>
          <w:szCs w:val="22"/>
        </w:rPr>
        <w:t>činností</w:t>
      </w:r>
      <w:r w:rsidR="00FE167B" w:rsidRPr="00505EE0">
        <w:rPr>
          <w:rFonts w:ascii="Arial" w:hAnsi="Arial" w:cs="Arial"/>
          <w:spacing w:val="6"/>
          <w:sz w:val="22"/>
          <w:szCs w:val="22"/>
        </w:rPr>
        <w:t xml:space="preserve"> </w:t>
      </w:r>
      <w:r w:rsidR="003B06DD" w:rsidRPr="00505EE0">
        <w:rPr>
          <w:rFonts w:ascii="Arial" w:hAnsi="Arial" w:cs="Arial"/>
          <w:spacing w:val="6"/>
          <w:sz w:val="22"/>
          <w:szCs w:val="22"/>
        </w:rPr>
        <w:t xml:space="preserve">je </w:t>
      </w:r>
      <w:r w:rsidR="00AF109F">
        <w:rPr>
          <w:rFonts w:ascii="Arial" w:hAnsi="Arial" w:cs="Arial"/>
          <w:spacing w:val="6"/>
          <w:sz w:val="22"/>
          <w:szCs w:val="22"/>
        </w:rPr>
        <w:t>11</w:t>
      </w:r>
      <w:r w:rsidR="005C477F" w:rsidRPr="00505EE0">
        <w:rPr>
          <w:rFonts w:ascii="Arial" w:hAnsi="Arial" w:cs="Arial"/>
          <w:spacing w:val="6"/>
          <w:sz w:val="22"/>
          <w:szCs w:val="22"/>
        </w:rPr>
        <w:t>/</w:t>
      </w:r>
      <w:r w:rsidR="00FE167B" w:rsidRPr="00505EE0">
        <w:rPr>
          <w:rFonts w:ascii="Arial" w:hAnsi="Arial" w:cs="Arial"/>
          <w:spacing w:val="6"/>
          <w:sz w:val="22"/>
          <w:szCs w:val="22"/>
        </w:rPr>
        <w:t>201</w:t>
      </w:r>
      <w:r w:rsidR="0086197C">
        <w:rPr>
          <w:rFonts w:ascii="Arial" w:hAnsi="Arial" w:cs="Arial"/>
          <w:spacing w:val="6"/>
          <w:sz w:val="22"/>
          <w:szCs w:val="22"/>
        </w:rPr>
        <w:t>9</w:t>
      </w:r>
      <w:r w:rsidR="004D3CBC" w:rsidRPr="00505EE0">
        <w:rPr>
          <w:rFonts w:ascii="Arial" w:hAnsi="Arial" w:cs="Arial"/>
          <w:spacing w:val="6"/>
          <w:sz w:val="22"/>
          <w:szCs w:val="22"/>
        </w:rPr>
        <w:t xml:space="preserve">. </w:t>
      </w:r>
      <w:r w:rsidR="005229BF" w:rsidRPr="00505EE0">
        <w:rPr>
          <w:rFonts w:ascii="Arial" w:hAnsi="Arial" w:cs="Arial"/>
          <w:spacing w:val="6"/>
          <w:sz w:val="22"/>
          <w:szCs w:val="22"/>
        </w:rPr>
        <w:t>Čas plnění zahrnuje</w:t>
      </w:r>
      <w:r w:rsidR="005229BF">
        <w:rPr>
          <w:rFonts w:ascii="Arial" w:hAnsi="Arial" w:cs="Arial"/>
          <w:sz w:val="22"/>
          <w:szCs w:val="22"/>
        </w:rPr>
        <w:t xml:space="preserve"> </w:t>
      </w:r>
      <w:r w:rsidR="00AF109F">
        <w:rPr>
          <w:rFonts w:ascii="Arial" w:hAnsi="Arial" w:cs="Arial"/>
          <w:sz w:val="22"/>
          <w:szCs w:val="22"/>
        </w:rPr>
        <w:t>8</w:t>
      </w:r>
      <w:r w:rsidR="005229BF">
        <w:rPr>
          <w:rFonts w:ascii="Arial" w:hAnsi="Arial" w:cs="Arial"/>
          <w:sz w:val="22"/>
          <w:szCs w:val="22"/>
        </w:rPr>
        <w:t xml:space="preserve"> stavebně realizačních měsíců.</w:t>
      </w:r>
    </w:p>
    <w:p w:rsidR="00A329E7" w:rsidRDefault="00A329E7" w:rsidP="002C48E7">
      <w:pPr>
        <w:pStyle w:val="Zkladntextodsazen"/>
        <w:tabs>
          <w:tab w:val="left" w:pos="567"/>
        </w:tabs>
        <w:jc w:val="both"/>
        <w:rPr>
          <w:rFonts w:ascii="Arial" w:hAnsi="Arial" w:cs="Arial"/>
          <w:b/>
          <w:sz w:val="22"/>
          <w:szCs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uskutečnění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3E016B" w:rsidRPr="005C1B65" w:rsidRDefault="00C50E94" w:rsidP="002C48E7">
      <w:pPr>
        <w:pStyle w:val="Zkladntextodsazen"/>
        <w:jc w:val="both"/>
        <w:rPr>
          <w:rFonts w:ascii="Arial" w:hAnsi="Arial" w:cs="Arial"/>
          <w:b/>
          <w:sz w:val="22"/>
          <w:szCs w:val="22"/>
        </w:rPr>
      </w:pPr>
      <w:r w:rsidRPr="005C1B65">
        <w:rPr>
          <w:rFonts w:ascii="Arial" w:hAnsi="Arial" w:cs="Arial"/>
          <w:b/>
          <w:bCs/>
          <w:sz w:val="22"/>
          <w:szCs w:val="22"/>
        </w:rPr>
        <w:t>Cena celkem bez DPH:</w:t>
      </w:r>
      <w:r w:rsidRPr="005C1B65">
        <w:rPr>
          <w:rFonts w:ascii="Arial" w:hAnsi="Arial" w:cs="Arial"/>
          <w:b/>
          <w:bCs/>
          <w:sz w:val="22"/>
          <w:szCs w:val="22"/>
        </w:rPr>
        <w:tab/>
      </w:r>
      <w:r w:rsidRPr="005C1B65">
        <w:rPr>
          <w:rFonts w:ascii="Arial" w:hAnsi="Arial" w:cs="Arial"/>
          <w:b/>
          <w:sz w:val="22"/>
          <w:szCs w:val="22"/>
        </w:rPr>
        <w:tab/>
      </w:r>
      <w:r w:rsidR="00FD0B71"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FD0B71" w:rsidRPr="005C1B65">
        <w:rPr>
          <w:rFonts w:ascii="Arial" w:hAnsi="Arial" w:cs="Arial"/>
          <w:b/>
          <w:sz w:val="22"/>
          <w:szCs w:val="22"/>
        </w:rPr>
        <w:t xml:space="preserve"> 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FD0B71" w:rsidRPr="005C1B65">
        <w:rPr>
          <w:rFonts w:ascii="Arial" w:hAnsi="Arial" w:cs="Arial"/>
          <w:b/>
          <w:sz w:val="22"/>
          <w:szCs w:val="22"/>
        </w:rPr>
        <w:t xml:space="preserve">           </w:t>
      </w:r>
      <w:r w:rsidR="009C78A9"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FD0B71" w:rsidRPr="005C1B65">
        <w:rPr>
          <w:rFonts w:ascii="Arial" w:hAnsi="Arial" w:cs="Arial"/>
          <w:b/>
          <w:sz w:val="22"/>
          <w:szCs w:val="22"/>
        </w:rPr>
        <w:t xml:space="preserve"> 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Cena celkem včetně DPH:</w:t>
      </w:r>
      <w:r w:rsidRPr="005C1B65">
        <w:rPr>
          <w:rFonts w:ascii="Arial" w:hAnsi="Arial" w:cs="Arial"/>
          <w:b/>
          <w:sz w:val="22"/>
          <w:szCs w:val="22"/>
        </w:rPr>
        <w:tab/>
      </w:r>
      <w:r w:rsidRPr="005C1B65">
        <w:rPr>
          <w:rFonts w:ascii="Arial" w:hAnsi="Arial" w:cs="Arial"/>
          <w:b/>
          <w:sz w:val="22"/>
          <w:szCs w:val="22"/>
        </w:rPr>
        <w:tab/>
      </w:r>
      <w:r w:rsidR="009C78A9"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 xml:space="preserve">,- </w:t>
      </w:r>
      <w:r w:rsidR="00FD0B71" w:rsidRPr="005C1B65">
        <w:rPr>
          <w:rFonts w:ascii="Arial" w:hAnsi="Arial" w:cs="Arial"/>
          <w:b/>
          <w:sz w:val="22"/>
          <w:szCs w:val="22"/>
        </w:rPr>
        <w:t>Kč</w:t>
      </w:r>
      <w:proofErr w:type="gramEnd"/>
    </w:p>
    <w:p w:rsidR="003E016B" w:rsidRPr="005C1B65" w:rsidRDefault="003E016B" w:rsidP="002C48E7">
      <w:pPr>
        <w:pStyle w:val="Zkladntextodsazen"/>
        <w:jc w:val="both"/>
        <w:rPr>
          <w:rFonts w:ascii="Arial" w:hAnsi="Arial" w:cs="Arial"/>
          <w:sz w:val="22"/>
          <w:szCs w:val="22"/>
        </w:rPr>
      </w:pPr>
    </w:p>
    <w:p w:rsidR="003E016B" w:rsidRPr="005C1B65" w:rsidRDefault="003E016B" w:rsidP="002C48E7">
      <w:pPr>
        <w:pStyle w:val="Zkladntextodsazen"/>
        <w:jc w:val="both"/>
        <w:rPr>
          <w:rFonts w:ascii="Arial" w:hAnsi="Arial" w:cs="Arial"/>
          <w:sz w:val="22"/>
          <w:szCs w:val="22"/>
        </w:rPr>
      </w:pPr>
      <w:r w:rsidRPr="005C1B65">
        <w:rPr>
          <w:rFonts w:ascii="Arial" w:hAnsi="Arial" w:cs="Arial"/>
          <w:sz w:val="22"/>
          <w:szCs w:val="22"/>
        </w:rPr>
        <w:t xml:space="preserve">(cena celkem </w:t>
      </w:r>
      <w:r w:rsidR="00AF109F">
        <w:rPr>
          <w:rFonts w:ascii="Arial" w:hAnsi="Arial" w:cs="Arial"/>
          <w:b/>
          <w:sz w:val="22"/>
          <w:szCs w:val="22"/>
        </w:rPr>
        <w:t>bez</w:t>
      </w:r>
      <w:r w:rsidRPr="005C1B65">
        <w:rPr>
          <w:rFonts w:ascii="Arial" w:hAnsi="Arial" w:cs="Arial"/>
          <w:sz w:val="22"/>
          <w:szCs w:val="22"/>
        </w:rPr>
        <w:t xml:space="preserve"> DPH slovy: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ko</w:t>
      </w:r>
      <w:r w:rsidRPr="005C1B65">
        <w:rPr>
          <w:rFonts w:ascii="Arial" w:hAnsi="Arial" w:cs="Arial"/>
          <w:sz w:val="22"/>
          <w:szCs w:val="22"/>
        </w:rPr>
        <w:t>run</w:t>
      </w:r>
      <w:proofErr w:type="gramEnd"/>
      <w:r w:rsidRPr="005C1B65">
        <w:rPr>
          <w:rFonts w:ascii="Arial" w:hAnsi="Arial" w:cs="Arial"/>
          <w:sz w:val="22"/>
          <w:szCs w:val="22"/>
        </w:rPr>
        <w:t xml:space="preserve"> českých)</w:t>
      </w:r>
    </w:p>
    <w:p w:rsidR="00392621" w:rsidRPr="005C1B65" w:rsidRDefault="00392621" w:rsidP="002C48E7">
      <w:pPr>
        <w:pStyle w:val="Zkladntextodsazen"/>
        <w:jc w:val="both"/>
        <w:rPr>
          <w:rFonts w:ascii="Arial" w:hAnsi="Arial" w:cs="Arial"/>
          <w:sz w:val="22"/>
          <w:szCs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Pr="00245A03" w:rsidRDefault="005B5570"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Pr="005C1B65">
        <w:rPr>
          <w:rFonts w:ascii="Arial" w:hAnsi="Arial" w:cs="Arial"/>
          <w:sz w:val="22"/>
          <w:szCs w:val="22"/>
        </w:rPr>
        <w:t>3.2</w:t>
      </w:r>
      <w:r w:rsidR="00245A03">
        <w:rPr>
          <w:rFonts w:ascii="Arial" w:hAnsi="Arial" w:cs="Arial"/>
          <w:sz w:val="22"/>
          <w:szCs w:val="22"/>
        </w:rPr>
        <w:t xml:space="preserve">. </w:t>
      </w:r>
      <w:r w:rsidR="00392621" w:rsidRPr="00245A03">
        <w:rPr>
          <w:rFonts w:ascii="Arial" w:hAnsi="Arial" w:cs="Arial"/>
          <w:sz w:val="22"/>
          <w:szCs w:val="22"/>
        </w:rPr>
        <w:t>v průběhu</w:t>
      </w:r>
      <w:proofErr w:type="gramEnd"/>
      <w:r w:rsidR="00392621" w:rsidRPr="00245A03">
        <w:rPr>
          <w:rFonts w:ascii="Arial" w:hAnsi="Arial" w:cs="Arial"/>
          <w:sz w:val="22"/>
          <w:szCs w:val="22"/>
        </w:rPr>
        <w:t xml:space="preserve"> realizace díla (fakturace bude provedena </w:t>
      </w:r>
      <w:r w:rsidR="0096649F" w:rsidRPr="00245A03">
        <w:rPr>
          <w:rFonts w:ascii="Arial" w:hAnsi="Arial" w:cs="Arial"/>
          <w:sz w:val="22"/>
          <w:szCs w:val="22"/>
        </w:rPr>
        <w:t xml:space="preserve">dle platebního kalendáře, který tvoří přílohu </w:t>
      </w:r>
      <w:r w:rsidR="00FD0B71" w:rsidRPr="00245A03">
        <w:rPr>
          <w:rFonts w:ascii="Arial" w:hAnsi="Arial" w:cs="Arial"/>
          <w:sz w:val="22"/>
          <w:szCs w:val="22"/>
        </w:rPr>
        <w:t>příkazní</w:t>
      </w:r>
      <w:r w:rsidR="0096649F" w:rsidRPr="00245A03">
        <w:rPr>
          <w:rFonts w:ascii="Arial" w:hAnsi="Arial" w:cs="Arial"/>
          <w:sz w:val="22"/>
          <w:szCs w:val="22"/>
        </w:rPr>
        <w:t xml:space="preserve"> smlouvy</w:t>
      </w:r>
      <w:r w:rsidR="00392621" w:rsidRPr="00245A03">
        <w:rPr>
          <w:rFonts w:ascii="Arial" w:hAnsi="Arial" w:cs="Arial"/>
          <w:sz w:val="22"/>
          <w:szCs w:val="22"/>
        </w:rPr>
        <w:t>)</w:t>
      </w:r>
      <w:r w:rsidR="00D4741E" w:rsidRPr="00245A03">
        <w:rPr>
          <w:rFonts w:ascii="Arial" w:hAnsi="Arial" w:cs="Arial"/>
          <w:sz w:val="22"/>
          <w:szCs w:val="22"/>
        </w:rPr>
        <w:t>.</w:t>
      </w:r>
      <w:r w:rsidR="00392621" w:rsidRPr="00245A03">
        <w:rPr>
          <w:rFonts w:ascii="Arial" w:hAnsi="Arial" w:cs="Arial"/>
          <w:sz w:val="22"/>
          <w:szCs w:val="22"/>
        </w:rPr>
        <w:t xml:space="preserve">                    </w:t>
      </w:r>
    </w:p>
    <w:p w:rsidR="00392621" w:rsidRPr="005C1B65" w:rsidRDefault="00392621" w:rsidP="002C48E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Faktury za jednotlivá dílčí plnění i konečná faktura za poslední dílčí plnění, dle odst. </w:t>
      </w:r>
      <w:proofErr w:type="gramStart"/>
      <w:r w:rsidRPr="005C1B65">
        <w:rPr>
          <w:rFonts w:ascii="Arial" w:hAnsi="Arial" w:cs="Arial"/>
          <w:sz w:val="22"/>
          <w:szCs w:val="22"/>
        </w:rPr>
        <w:t>3.1</w:t>
      </w:r>
      <w:proofErr w:type="gramEnd"/>
      <w:r w:rsidR="00A51C2E">
        <w:rPr>
          <w:rFonts w:ascii="Arial" w:hAnsi="Arial" w:cs="Arial"/>
          <w:sz w:val="22"/>
          <w:szCs w:val="22"/>
        </w:rPr>
        <w:t>.</w:t>
      </w:r>
      <w:r w:rsidRPr="005C1B65">
        <w:rPr>
          <w:rFonts w:ascii="Arial" w:hAnsi="Arial" w:cs="Arial"/>
          <w:sz w:val="22"/>
          <w:szCs w:val="22"/>
        </w:rPr>
        <w:t>, 3.2</w:t>
      </w:r>
      <w:r w:rsidR="00A51C2E">
        <w:rPr>
          <w:rFonts w:ascii="Arial" w:hAnsi="Arial" w:cs="Arial"/>
          <w:sz w:val="22"/>
          <w:szCs w:val="22"/>
        </w:rPr>
        <w:t>.</w:t>
      </w:r>
      <w:r w:rsidRPr="005C1B65">
        <w:rPr>
          <w:rFonts w:ascii="Arial" w:hAnsi="Arial" w:cs="Arial"/>
          <w:sz w:val="22"/>
          <w:szCs w:val="22"/>
        </w:rPr>
        <w:t xml:space="preserve">, budou vyhotoveny v jednom vyhotovení a doručeny na adresu </w:t>
      </w:r>
      <w:r w:rsidR="00FD0B71" w:rsidRPr="005C1B65">
        <w:rPr>
          <w:rFonts w:ascii="Arial" w:hAnsi="Arial" w:cs="Arial"/>
          <w:sz w:val="22"/>
          <w:szCs w:val="22"/>
        </w:rPr>
        <w:t>příkazce</w:t>
      </w:r>
      <w:r w:rsidRPr="005C1B65">
        <w:rPr>
          <w:rFonts w:ascii="Arial" w:hAnsi="Arial" w:cs="Arial"/>
          <w:sz w:val="22"/>
          <w:szCs w:val="22"/>
        </w:rPr>
        <w:t xml:space="preserve">. Pro účely vystavení daňového dokladu se použije označení </w:t>
      </w:r>
      <w:r w:rsidR="00FD0B71" w:rsidRPr="005C1B65">
        <w:rPr>
          <w:rFonts w:ascii="Arial" w:hAnsi="Arial" w:cs="Arial"/>
          <w:sz w:val="22"/>
          <w:szCs w:val="22"/>
        </w:rPr>
        <w:t>příkazce</w:t>
      </w:r>
      <w:r w:rsidRPr="005C1B65">
        <w:rPr>
          <w:rFonts w:ascii="Arial" w:hAnsi="Arial" w:cs="Arial"/>
          <w:sz w:val="22"/>
          <w:szCs w:val="22"/>
        </w:rPr>
        <w:t>: Kraj Vysočina, Žižkova 1882/57, 587 33 Jihlava, IČ</w:t>
      </w:r>
      <w:r w:rsidR="00AB1689" w:rsidRPr="005C1B65">
        <w:rPr>
          <w:rFonts w:ascii="Arial" w:hAnsi="Arial" w:cs="Arial"/>
          <w:sz w:val="22"/>
          <w:szCs w:val="22"/>
        </w:rPr>
        <w:t>O</w:t>
      </w:r>
      <w:r w:rsidR="00A51C2E">
        <w:rPr>
          <w:rFonts w:ascii="Arial" w:hAnsi="Arial" w:cs="Arial"/>
          <w:sz w:val="22"/>
          <w:szCs w:val="22"/>
        </w:rPr>
        <w:t>: 70890</w:t>
      </w:r>
      <w:r w:rsidRPr="005C1B65">
        <w:rPr>
          <w:rFonts w:ascii="Arial" w:hAnsi="Arial" w:cs="Arial"/>
          <w:sz w:val="22"/>
          <w:szCs w:val="22"/>
        </w:rPr>
        <w:t xml:space="preserve">749.  Mimo povinných náležitostí dle zákona je </w:t>
      </w:r>
      <w:r w:rsidR="00FD0B71" w:rsidRPr="005C1B65">
        <w:rPr>
          <w:rFonts w:ascii="Arial" w:hAnsi="Arial" w:cs="Arial"/>
          <w:sz w:val="22"/>
          <w:szCs w:val="22"/>
        </w:rPr>
        <w:t xml:space="preserve">příkazník </w:t>
      </w:r>
      <w:r w:rsidRPr="005C1B65">
        <w:rPr>
          <w:rFonts w:ascii="Arial" w:hAnsi="Arial" w:cs="Arial"/>
          <w:sz w:val="22"/>
          <w:szCs w:val="22"/>
        </w:rPr>
        <w:t xml:space="preserve">povinen uvádět na daňovém dokladu doslovný a přesný název akce, který je definován v ustanovení čl. 2 této smlouvy. </w:t>
      </w:r>
    </w:p>
    <w:p w:rsidR="005C477F" w:rsidRPr="005C1B65" w:rsidRDefault="005C477F" w:rsidP="005C477F">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AF0664">
        <w:rPr>
          <w:rFonts w:ascii="Arial" w:hAnsi="Arial" w:cs="Arial"/>
          <w:sz w:val="22"/>
          <w:szCs w:val="22"/>
        </w:rPr>
        <w:t>109 odst. 2, písm. c)</w:t>
      </w:r>
      <w:bookmarkStart w:id="0" w:name="_GoBack"/>
      <w:bookmarkEnd w:id="0"/>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109 odst. 3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náklady </w:t>
      </w:r>
      <w:r w:rsidR="003D6A9A" w:rsidRPr="005C1B65">
        <w:rPr>
          <w:rFonts w:ascii="Arial" w:hAnsi="Arial" w:cs="Arial"/>
          <w:sz w:val="22"/>
          <w:szCs w:val="22"/>
        </w:rPr>
        <w:t>příkazníka</w:t>
      </w:r>
      <w:r w:rsidRPr="005C1B65">
        <w:rPr>
          <w:rFonts w:ascii="Arial" w:hAnsi="Arial" w:cs="Arial"/>
          <w:sz w:val="22"/>
          <w:szCs w:val="22"/>
        </w:rPr>
        <w:t xml:space="preserve"> dle přílohy této smlouvy – kalkulace odměny.</w:t>
      </w:r>
    </w:p>
    <w:p w:rsidR="005C477F" w:rsidRDefault="005C477F" w:rsidP="005C477F">
      <w:pPr>
        <w:pStyle w:val="Zkladntextodsazen"/>
        <w:jc w:val="both"/>
        <w:rPr>
          <w:rFonts w:ascii="Arial" w:hAnsi="Arial" w:cs="Arial"/>
          <w:sz w:val="22"/>
          <w:szCs w:val="22"/>
        </w:rPr>
      </w:pPr>
    </w:p>
    <w:p w:rsidR="000C255D" w:rsidRPr="005C1B65" w:rsidRDefault="000C255D" w:rsidP="005C477F">
      <w:pPr>
        <w:pStyle w:val="Zkladntextodsazen"/>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392621" w:rsidRPr="005C1B65" w:rsidRDefault="00392621" w:rsidP="002C48E7">
      <w:pPr>
        <w:pStyle w:val="Zkladntextodsazen"/>
        <w:jc w:val="both"/>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r w:rsidR="00A576DA" w:rsidRPr="005C1B65">
        <w:rPr>
          <w:rFonts w:ascii="Arial" w:hAnsi="Arial" w:cs="Arial"/>
          <w:sz w:val="22"/>
          <w:szCs w:val="22"/>
        </w:rPr>
        <w:t xml:space="preserve"> do konce udržitelnosti projektu (5 let od proplacení závěrečné žádosti o platbu)</w:t>
      </w:r>
      <w:r w:rsidRPr="005C1B65">
        <w:rPr>
          <w:rFonts w:ascii="Arial" w:hAnsi="Arial" w:cs="Arial"/>
          <w:sz w:val="22"/>
          <w:szCs w:val="22"/>
        </w:rPr>
        <w:t>.</w:t>
      </w:r>
    </w:p>
    <w:p w:rsidR="00920C61" w:rsidRDefault="00920C61" w:rsidP="00920C61">
      <w:pPr>
        <w:pStyle w:val="Odstavecseseznamem"/>
        <w:rPr>
          <w:rFonts w:ascii="Arial" w:hAnsi="Arial" w:cs="Arial"/>
          <w:sz w:val="22"/>
          <w:szCs w:val="22"/>
        </w:rPr>
      </w:pPr>
    </w:p>
    <w:p w:rsidR="00864AA1" w:rsidRPr="005C1B65" w:rsidRDefault="00864AA1" w:rsidP="002C48E7">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Pr="005C1B65"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4B5275" w:rsidRPr="005C1B65" w:rsidRDefault="004B5275" w:rsidP="002C48E7">
      <w:pPr>
        <w:spacing w:before="120" w:after="120"/>
        <w:rPr>
          <w:rFonts w:ascii="Arial" w:hAnsi="Arial" w:cs="Arial"/>
          <w:b/>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né příslušným právním předpisem</w:t>
      </w:r>
      <w:r w:rsidR="005229BF">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Odstavecseseznamem"/>
        <w:rPr>
          <w:rFonts w:ascii="Arial" w:hAnsi="Arial" w:cs="Arial"/>
          <w:sz w:val="22"/>
          <w:szCs w:val="22"/>
        </w:rPr>
      </w:pP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746E6" w:rsidRDefault="00D746E6" w:rsidP="00D746E6">
      <w:pPr>
        <w:pStyle w:val="Zkladntextodsazen"/>
        <w:tabs>
          <w:tab w:val="left" w:pos="567"/>
        </w:tabs>
        <w:spacing w:after="120"/>
        <w:jc w:val="both"/>
        <w:rPr>
          <w:rFonts w:ascii="Arial" w:hAnsi="Arial" w:cs="Arial"/>
          <w:sz w:val="22"/>
          <w:szCs w:val="22"/>
        </w:rPr>
      </w:pPr>
    </w:p>
    <w:p w:rsidR="00D746E6" w:rsidRDefault="00D746E6" w:rsidP="00D746E6">
      <w:pPr>
        <w:pStyle w:val="Zkladntextodsazen"/>
        <w:tabs>
          <w:tab w:val="left" w:pos="567"/>
        </w:tabs>
        <w:spacing w:after="120"/>
        <w:jc w:val="both"/>
        <w:rPr>
          <w:rFonts w:ascii="Arial" w:hAnsi="Arial" w:cs="Arial"/>
          <w:sz w:val="22"/>
          <w:szCs w:val="22"/>
        </w:rPr>
      </w:pPr>
    </w:p>
    <w:p w:rsidR="005749FC" w:rsidRDefault="005749FC" w:rsidP="00D746E6">
      <w:pPr>
        <w:pStyle w:val="Zkladntextodsazen"/>
        <w:tabs>
          <w:tab w:val="left" w:pos="567"/>
        </w:tabs>
        <w:spacing w:after="120"/>
        <w:jc w:val="both"/>
        <w:rPr>
          <w:rFonts w:ascii="Arial" w:hAnsi="Arial" w:cs="Arial"/>
          <w:sz w:val="22"/>
          <w:szCs w:val="22"/>
        </w:rPr>
      </w:pPr>
    </w:p>
    <w:p w:rsidR="005749FC" w:rsidRPr="005C1B65" w:rsidRDefault="005749FC"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392621" w:rsidRPr="005C1B65" w:rsidRDefault="00392621" w:rsidP="008455A5">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je uzavřena na dobu určitou ode dne jejího podpisu do dne ukončení předmětu plnění.</w:t>
      </w:r>
    </w:p>
    <w:p w:rsidR="00392621" w:rsidRDefault="00392621" w:rsidP="002C48E7">
      <w:pPr>
        <w:pStyle w:val="Zkladntextodsazen"/>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Pr="005C1B65">
        <w:rPr>
          <w:rFonts w:ascii="Arial" w:hAnsi="Arial" w:cs="Arial"/>
          <w:sz w:val="22"/>
          <w:szCs w:val="22"/>
        </w:rPr>
        <w:t>§ 2440</w:t>
      </w:r>
      <w:r w:rsidR="00A07442" w:rsidRPr="005C1B65">
        <w:rPr>
          <w:rFonts w:ascii="Arial" w:hAnsi="Arial" w:cs="Arial"/>
          <w:sz w:val="22"/>
          <w:szCs w:val="22"/>
        </w:rPr>
        <w:t xml:space="preserve"> </w:t>
      </w:r>
      <w:r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2C48E7">
      <w:pPr>
        <w:pStyle w:val="Zkladntextodsazen"/>
        <w:tabs>
          <w:tab w:val="left" w:pos="567"/>
        </w:tabs>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343D1F" w:rsidRPr="005C1B65" w:rsidRDefault="00343D1F" w:rsidP="002C48E7">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343D1F" w:rsidRPr="005C1B65">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5C1B65">
        <w:rPr>
          <w:rFonts w:ascii="Arial" w:hAnsi="Arial" w:cs="Arial"/>
          <w:sz w:val="22"/>
          <w:szCs w:val="22"/>
        </w:rPr>
        <w:t>příkazníkovi</w:t>
      </w:r>
      <w:r w:rsidR="00343D1F" w:rsidRPr="005C1B65">
        <w:rPr>
          <w:rFonts w:ascii="Arial" w:hAnsi="Arial" w:cs="Arial"/>
          <w:sz w:val="22"/>
          <w:szCs w:val="22"/>
        </w:rPr>
        <w:t>.</w:t>
      </w:r>
    </w:p>
    <w:p w:rsidR="00343D1F" w:rsidRPr="005C1B65" w:rsidRDefault="00343D1F" w:rsidP="002C48E7">
      <w:pPr>
        <w:pStyle w:val="Zkladntextodsazen"/>
        <w:tabs>
          <w:tab w:val="left" w:pos="567"/>
        </w:tabs>
        <w:jc w:val="both"/>
        <w:rPr>
          <w:rFonts w:ascii="Arial" w:hAnsi="Arial" w:cs="Arial"/>
          <w:sz w:val="22"/>
          <w:szCs w:val="22"/>
        </w:rPr>
      </w:pPr>
    </w:p>
    <w:p w:rsidR="006F040D"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6F040D" w:rsidRPr="005C1B65">
        <w:rPr>
          <w:rFonts w:ascii="Arial" w:hAnsi="Arial" w:cs="Arial"/>
          <w:sz w:val="22"/>
          <w:szCs w:val="22"/>
        </w:rPr>
        <w:t xml:space="preserve"> si vyhrazuje právo odstoupit od smlouvy v případě, že stavba, pro kterou se sjednává</w:t>
      </w:r>
      <w:r w:rsidR="00CF6F37" w:rsidRPr="005C1B65">
        <w:rPr>
          <w:rFonts w:ascii="Arial" w:hAnsi="Arial" w:cs="Arial"/>
          <w:sz w:val="22"/>
          <w:szCs w:val="22"/>
        </w:rPr>
        <w:t xml:space="preserve"> </w:t>
      </w:r>
      <w:r w:rsidR="006F040D" w:rsidRPr="005C1B65">
        <w:rPr>
          <w:rFonts w:ascii="Arial" w:hAnsi="Arial" w:cs="Arial"/>
          <w:sz w:val="22"/>
          <w:szCs w:val="22"/>
        </w:rPr>
        <w:t>předmět plnění dle č. 2</w:t>
      </w:r>
      <w:r w:rsidR="00CF6F37" w:rsidRPr="005C1B65">
        <w:rPr>
          <w:rFonts w:ascii="Arial" w:hAnsi="Arial" w:cs="Arial"/>
          <w:sz w:val="22"/>
          <w:szCs w:val="22"/>
        </w:rPr>
        <w:t>,</w:t>
      </w:r>
      <w:r w:rsidR="006F040D" w:rsidRPr="005C1B65">
        <w:rPr>
          <w:rFonts w:ascii="Arial" w:hAnsi="Arial" w:cs="Arial"/>
          <w:sz w:val="22"/>
          <w:szCs w:val="22"/>
        </w:rPr>
        <w:t xml:space="preserve"> nebude zahájena v termínu 12 měsíců od podpisu této smlouvy. </w:t>
      </w:r>
      <w:r w:rsidRPr="005C1B65">
        <w:rPr>
          <w:rFonts w:ascii="Arial" w:hAnsi="Arial" w:cs="Arial"/>
          <w:sz w:val="22"/>
          <w:szCs w:val="22"/>
        </w:rPr>
        <w:t>Příkazník</w:t>
      </w:r>
      <w:r w:rsidR="006F040D" w:rsidRPr="005C1B65">
        <w:rPr>
          <w:rFonts w:ascii="Arial" w:hAnsi="Arial" w:cs="Arial"/>
          <w:sz w:val="22"/>
          <w:szCs w:val="22"/>
        </w:rPr>
        <w:t xml:space="preserve"> bere tuto skutečnost na vědomí a pro případ, že se tak stane je s tím srozuměn.</w:t>
      </w:r>
    </w:p>
    <w:p w:rsidR="006F040D" w:rsidRPr="005C1B65" w:rsidRDefault="006F040D" w:rsidP="002C48E7">
      <w:pPr>
        <w:pStyle w:val="Zkladntextodsazen"/>
        <w:tabs>
          <w:tab w:val="left" w:pos="567"/>
        </w:tabs>
        <w:jc w:val="both"/>
        <w:rPr>
          <w:rFonts w:ascii="Arial" w:hAnsi="Arial" w:cs="Arial"/>
          <w:sz w:val="22"/>
          <w:szCs w:val="22"/>
        </w:rPr>
      </w:pPr>
    </w:p>
    <w:p w:rsidR="00610C27" w:rsidRPr="005C1B65" w:rsidRDefault="008A23A6"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343D1F" w:rsidRPr="005C1B65">
        <w:rPr>
          <w:rFonts w:ascii="Arial" w:hAnsi="Arial" w:cs="Arial"/>
          <w:sz w:val="22"/>
          <w:szCs w:val="22"/>
        </w:rPr>
        <w:t xml:space="preserve"> prohlašuje, že se před uzavřením smlouvy nedopustil v souvislosti se zadávacím </w:t>
      </w:r>
      <w:r w:rsidR="00343D1F" w:rsidRPr="006F5483">
        <w:rPr>
          <w:rFonts w:ascii="Arial" w:hAnsi="Arial" w:cs="Arial"/>
          <w:spacing w:val="-4"/>
          <w:sz w:val="22"/>
          <w:szCs w:val="22"/>
        </w:rPr>
        <w:t>řízením sám nebo prostřednictvím jiné osoby žádného jednání, jež by odporovalo zákonu nebo dobrým</w:t>
      </w:r>
      <w:r w:rsidR="00343D1F" w:rsidRPr="005C1B65">
        <w:rPr>
          <w:rFonts w:ascii="Arial" w:hAnsi="Arial" w:cs="Arial"/>
          <w:sz w:val="22"/>
          <w:szCs w:val="22"/>
        </w:rPr>
        <w:t xml:space="preserve"> </w:t>
      </w:r>
      <w:r w:rsidR="00343D1F" w:rsidRPr="006F5483">
        <w:rPr>
          <w:rFonts w:ascii="Arial" w:hAnsi="Arial" w:cs="Arial"/>
          <w:spacing w:val="-6"/>
          <w:sz w:val="22"/>
          <w:szCs w:val="22"/>
        </w:rPr>
        <w:t>mravům nebo by zákon obcházelo, zejména že nenabízel žádné výhody osobám podílejícím se na zadání</w:t>
      </w:r>
      <w:r w:rsidR="00343D1F" w:rsidRPr="005C1B65">
        <w:rPr>
          <w:rFonts w:ascii="Arial" w:hAnsi="Arial" w:cs="Arial"/>
          <w:sz w:val="22"/>
          <w:szCs w:val="22"/>
        </w:rPr>
        <w:t xml:space="preserve"> veřejné zakázky, na kterou s ním zadavatel uzavřel smlouvu, a že se zejména ve vztahu k ostatním uchazečům nedopustil žádného jednání narušujícího hospodářskou soutěž.</w:t>
      </w:r>
      <w:r w:rsidR="00610C27" w:rsidRPr="005C1B65">
        <w:rPr>
          <w:rFonts w:ascii="Arial" w:hAnsi="Arial" w:cs="Arial"/>
          <w:sz w:val="22"/>
          <w:szCs w:val="22"/>
        </w:rPr>
        <w:t xml:space="preserve"> </w:t>
      </w:r>
    </w:p>
    <w:p w:rsidR="00610C27" w:rsidRPr="005C1B65" w:rsidRDefault="00610C27" w:rsidP="00610C27">
      <w:pPr>
        <w:pStyle w:val="Odstavecseseznamem"/>
        <w:rPr>
          <w:rFonts w:ascii="Arial" w:hAnsi="Arial" w:cs="Arial"/>
          <w:sz w:val="22"/>
          <w:szCs w:val="22"/>
        </w:rPr>
      </w:pPr>
    </w:p>
    <w:p w:rsidR="00610C27" w:rsidRPr="005C1B65" w:rsidRDefault="00610C27"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610C27" w:rsidRPr="005C1B65" w:rsidRDefault="00610C27" w:rsidP="005C1B65">
      <w:pPr>
        <w:pStyle w:val="Zkladntextodsazen"/>
        <w:tabs>
          <w:tab w:val="left" w:pos="567"/>
        </w:tabs>
        <w:jc w:val="both"/>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p>
    <w:p w:rsidR="005C1B65" w:rsidRPr="005C1B65" w:rsidRDefault="005C1B65" w:rsidP="005C1B65">
      <w:pPr>
        <w:pStyle w:val="Odstavecseseznamem"/>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5C1B65" w:rsidRPr="005C1B65" w:rsidRDefault="005C1B65" w:rsidP="005C1B65">
      <w:pPr>
        <w:pStyle w:val="Odstavecseseznamem"/>
        <w:rPr>
          <w:rFonts w:ascii="Arial" w:hAnsi="Arial" w:cs="Arial"/>
          <w:sz w:val="22"/>
          <w:szCs w:val="22"/>
        </w:rPr>
      </w:pPr>
    </w:p>
    <w:p w:rsidR="00392621"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sidR="006F5483">
        <w:rPr>
          <w:rFonts w:ascii="Arial" w:hAnsi="Arial" w:cs="Arial"/>
          <w:sz w:val="22"/>
          <w:szCs w:val="22"/>
        </w:rPr>
        <w:t>ákon o registru smluv) zajistí p</w:t>
      </w:r>
      <w:r w:rsidRPr="005C1B65">
        <w:rPr>
          <w:rFonts w:ascii="Arial" w:hAnsi="Arial" w:cs="Arial"/>
          <w:sz w:val="22"/>
          <w:szCs w:val="22"/>
        </w:rPr>
        <w:t>říkazce.</w:t>
      </w:r>
    </w:p>
    <w:p w:rsidR="005C1B65" w:rsidRPr="005C1B65" w:rsidRDefault="005C1B65" w:rsidP="005C1B65">
      <w:pPr>
        <w:pStyle w:val="Zkladntextodsazen"/>
        <w:jc w:val="both"/>
        <w:rPr>
          <w:rFonts w:ascii="Arial" w:hAnsi="Arial" w:cs="Arial"/>
          <w:sz w:val="22"/>
          <w:szCs w:val="22"/>
        </w:rPr>
      </w:pPr>
    </w:p>
    <w:p w:rsidR="00392621" w:rsidRPr="005C1B65" w:rsidRDefault="00392621"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Pro vztahy výslovně neupravené touto smlouvou platí příslušná ustanovení </w:t>
      </w:r>
      <w:r w:rsidR="00F2059F" w:rsidRPr="005C1B65">
        <w:rPr>
          <w:rFonts w:ascii="Arial" w:hAnsi="Arial" w:cs="Arial"/>
          <w:sz w:val="22"/>
          <w:szCs w:val="22"/>
        </w:rPr>
        <w:t>občanského</w:t>
      </w:r>
      <w:r w:rsidRPr="005C1B65">
        <w:rPr>
          <w:rFonts w:ascii="Arial" w:hAnsi="Arial" w:cs="Arial"/>
          <w:sz w:val="22"/>
          <w:szCs w:val="22"/>
        </w:rPr>
        <w:t xml:space="preserve"> zákoníku.  </w:t>
      </w:r>
      <w:r w:rsidR="00F2059F" w:rsidRPr="005C1B65">
        <w:rPr>
          <w:rFonts w:ascii="Arial" w:hAnsi="Arial" w:cs="Arial"/>
          <w:sz w:val="22"/>
          <w:szCs w:val="22"/>
        </w:rPr>
        <w:t>Smluvní strany se dohodly na tom, že při plnění této smlouvy nebudou mít obchodní zvyklosti přednost před dispozitivními ustanoveními zákona.</w:t>
      </w:r>
    </w:p>
    <w:p w:rsidR="00E54AE8" w:rsidRPr="005C1B65" w:rsidRDefault="00E54AE8" w:rsidP="00E54AE8">
      <w:pPr>
        <w:pStyle w:val="Odstavecseseznamem"/>
        <w:rPr>
          <w:rFonts w:ascii="Arial" w:hAnsi="Arial" w:cs="Arial"/>
          <w:sz w:val="22"/>
          <w:szCs w:val="22"/>
        </w:rPr>
      </w:pPr>
    </w:p>
    <w:p w:rsidR="00392621" w:rsidRPr="005C1B65" w:rsidRDefault="00392621" w:rsidP="00AF109F">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392621" w:rsidRDefault="00392621" w:rsidP="00AF109F">
      <w:pPr>
        <w:pStyle w:val="Zkladntextodsazen"/>
        <w:tabs>
          <w:tab w:val="left" w:pos="567"/>
        </w:tabs>
        <w:jc w:val="both"/>
        <w:rPr>
          <w:rFonts w:ascii="Arial" w:hAnsi="Arial" w:cs="Arial"/>
          <w:sz w:val="22"/>
          <w:szCs w:val="22"/>
        </w:rPr>
      </w:pPr>
    </w:p>
    <w:p w:rsidR="005749FC" w:rsidRDefault="005749FC" w:rsidP="00AF109F">
      <w:pPr>
        <w:pStyle w:val="Zkladntextodsazen"/>
        <w:tabs>
          <w:tab w:val="left" w:pos="567"/>
        </w:tabs>
        <w:jc w:val="both"/>
        <w:rPr>
          <w:rFonts w:ascii="Arial" w:hAnsi="Arial" w:cs="Arial"/>
          <w:sz w:val="22"/>
          <w:szCs w:val="22"/>
        </w:rPr>
      </w:pPr>
    </w:p>
    <w:p w:rsidR="005749FC" w:rsidRDefault="005749FC" w:rsidP="00AF109F">
      <w:pPr>
        <w:pStyle w:val="Zkladntextodsazen"/>
        <w:tabs>
          <w:tab w:val="left" w:pos="567"/>
        </w:tabs>
        <w:jc w:val="both"/>
        <w:rPr>
          <w:rFonts w:ascii="Arial" w:hAnsi="Arial" w:cs="Arial"/>
          <w:sz w:val="22"/>
          <w:szCs w:val="22"/>
        </w:rPr>
      </w:pPr>
    </w:p>
    <w:p w:rsidR="005749FC" w:rsidRPr="005C1B65" w:rsidRDefault="005749FC" w:rsidP="00AF109F">
      <w:pPr>
        <w:pStyle w:val="Zkladntextodsazen"/>
        <w:tabs>
          <w:tab w:val="left" w:pos="567"/>
        </w:tabs>
        <w:jc w:val="both"/>
        <w:rPr>
          <w:rFonts w:ascii="Arial" w:hAnsi="Arial" w:cs="Arial"/>
          <w:sz w:val="22"/>
          <w:szCs w:val="22"/>
        </w:rPr>
      </w:pPr>
    </w:p>
    <w:p w:rsidR="00392621" w:rsidRPr="005C1B65" w:rsidRDefault="00392621" w:rsidP="00AF109F">
      <w:pPr>
        <w:pStyle w:val="Zkladntextodsazen"/>
        <w:numPr>
          <w:ilvl w:val="1"/>
          <w:numId w:val="6"/>
        </w:numPr>
        <w:tabs>
          <w:tab w:val="left" w:pos="567"/>
        </w:tabs>
        <w:ind w:firstLine="0"/>
        <w:jc w:val="both"/>
        <w:rPr>
          <w:rFonts w:ascii="Arial" w:hAnsi="Arial" w:cs="Arial"/>
          <w:sz w:val="22"/>
          <w:szCs w:val="22"/>
        </w:rPr>
      </w:pPr>
      <w:r w:rsidRPr="00AF109F">
        <w:rPr>
          <w:rFonts w:ascii="Arial" w:hAnsi="Arial" w:cs="Arial"/>
          <w:sz w:val="22"/>
          <w:szCs w:val="22"/>
        </w:rPr>
        <w:t>Smluvní strany prohlašují, že si smlouvu před podpisem přečetly, s jejím obsahem souhlasí</w:t>
      </w:r>
      <w:r w:rsidRPr="005C1B65">
        <w:rPr>
          <w:rFonts w:ascii="Arial" w:hAnsi="Arial" w:cs="Arial"/>
          <w:sz w:val="22"/>
          <w:szCs w:val="22"/>
        </w:rPr>
        <w:t xml:space="preserve"> a na důkaz svobodné a vážné vůle připojují své podpisy.</w:t>
      </w:r>
    </w:p>
    <w:p w:rsidR="00B37259" w:rsidRPr="005C1B65" w:rsidRDefault="00B37259" w:rsidP="002C48E7">
      <w:pPr>
        <w:pStyle w:val="Zkladntextodsazen"/>
        <w:tabs>
          <w:tab w:val="left" w:pos="567"/>
        </w:tabs>
        <w:jc w:val="both"/>
        <w:rPr>
          <w:rFonts w:ascii="Arial" w:hAnsi="Arial" w:cs="Arial"/>
          <w:sz w:val="22"/>
          <w:szCs w:val="22"/>
        </w:rPr>
      </w:pPr>
    </w:p>
    <w:p w:rsidR="0021775C" w:rsidRPr="005C1B65" w:rsidRDefault="0021775C" w:rsidP="0021775C">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Nedílnou součástí smlouvy jsou tyto přílohy:</w:t>
      </w:r>
    </w:p>
    <w:p w:rsidR="0021775C" w:rsidRDefault="0021775C" w:rsidP="0021775C">
      <w:pPr>
        <w:pStyle w:val="Zkladntextodsazen"/>
        <w:tabs>
          <w:tab w:val="left" w:pos="567"/>
        </w:tabs>
        <w:jc w:val="both"/>
        <w:rPr>
          <w:rFonts w:ascii="Arial" w:hAnsi="Arial" w:cs="Arial"/>
          <w:sz w:val="22"/>
          <w:szCs w:val="22"/>
        </w:rPr>
      </w:pPr>
      <w:r>
        <w:rPr>
          <w:rFonts w:ascii="Arial" w:hAnsi="Arial" w:cs="Arial"/>
          <w:sz w:val="22"/>
          <w:szCs w:val="22"/>
        </w:rPr>
        <w:tab/>
        <w:t>- n</w:t>
      </w:r>
      <w:r w:rsidRPr="008E47CF">
        <w:rPr>
          <w:rFonts w:ascii="Arial" w:hAnsi="Arial" w:cs="Arial"/>
          <w:sz w:val="22"/>
          <w:szCs w:val="22"/>
        </w:rPr>
        <w:t>ávrh platebního kalendáře v členění po měsících vč. kalkulace odměny</w:t>
      </w:r>
    </w:p>
    <w:p w:rsidR="00BD6B51" w:rsidRPr="005C1B65" w:rsidRDefault="00B37259" w:rsidP="002C48E7">
      <w:pPr>
        <w:pStyle w:val="Zkladntextodsazen"/>
        <w:tabs>
          <w:tab w:val="left" w:pos="567"/>
        </w:tabs>
        <w:jc w:val="both"/>
        <w:rPr>
          <w:rFonts w:ascii="Arial" w:hAnsi="Arial" w:cs="Arial"/>
          <w:sz w:val="22"/>
          <w:szCs w:val="22"/>
        </w:rPr>
      </w:pPr>
      <w:r w:rsidRPr="005C1B65">
        <w:rPr>
          <w:rFonts w:ascii="Arial" w:hAnsi="Arial" w:cs="Arial"/>
          <w:sz w:val="22"/>
          <w:szCs w:val="22"/>
        </w:rPr>
        <w:tab/>
      </w:r>
      <w:r w:rsidRPr="005C1B65">
        <w:rPr>
          <w:rFonts w:ascii="Arial" w:hAnsi="Arial" w:cs="Arial"/>
          <w:sz w:val="22"/>
          <w:szCs w:val="22"/>
        </w:rPr>
        <w:tab/>
      </w:r>
      <w:r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p>
    <w:p w:rsidR="004B5275" w:rsidRDefault="004B5275" w:rsidP="002C48E7">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21775C" w:rsidRDefault="0021775C" w:rsidP="0021775C">
      <w:pPr>
        <w:pStyle w:val="Zkladntextodsazen"/>
        <w:jc w:val="both"/>
        <w:rPr>
          <w:rFonts w:ascii="Arial" w:hAnsi="Arial" w:cs="Arial"/>
          <w:bCs/>
          <w:sz w:val="22"/>
          <w:szCs w:val="22"/>
        </w:rPr>
      </w:pPr>
      <w:r>
        <w:rPr>
          <w:rFonts w:ascii="Arial" w:hAnsi="Arial" w:cs="Arial"/>
          <w:bCs/>
          <w:sz w:val="22"/>
          <w:szCs w:val="22"/>
        </w:rPr>
        <w:t>Ing. Jan Hyliš</w:t>
      </w:r>
    </w:p>
    <w:p w:rsidR="0021775C" w:rsidRDefault="0021775C" w:rsidP="0021775C">
      <w:pPr>
        <w:pStyle w:val="Zkladntextodsazen"/>
        <w:jc w:val="both"/>
        <w:rPr>
          <w:rFonts w:ascii="Arial" w:hAnsi="Arial" w:cs="Arial"/>
          <w:sz w:val="22"/>
          <w:szCs w:val="22"/>
        </w:rPr>
      </w:pPr>
      <w:r>
        <w:rPr>
          <w:rFonts w:ascii="Arial" w:hAnsi="Arial" w:cs="Arial"/>
          <w:sz w:val="22"/>
          <w:szCs w:val="22"/>
        </w:rPr>
        <w:t xml:space="preserve">člen rady kraje pro oblast </w:t>
      </w:r>
    </w:p>
    <w:p w:rsidR="0021775C" w:rsidRPr="005C1B65" w:rsidRDefault="0021775C" w:rsidP="0021775C">
      <w:pPr>
        <w:pStyle w:val="Zkladntextodsazen"/>
        <w:jc w:val="both"/>
        <w:rPr>
          <w:rFonts w:ascii="Arial" w:hAnsi="Arial" w:cs="Arial"/>
          <w:b/>
          <w:sz w:val="22"/>
          <w:szCs w:val="22"/>
        </w:rPr>
      </w:pPr>
      <w:r>
        <w:rPr>
          <w:rFonts w:ascii="Arial" w:hAnsi="Arial" w:cs="Arial"/>
          <w:sz w:val="22"/>
          <w:szCs w:val="22"/>
        </w:rPr>
        <w:t>dopravy a silničního hospodářství</w:t>
      </w:r>
      <w:r w:rsidRPr="005229BF">
        <w:rPr>
          <w:rFonts w:ascii="Arial" w:hAnsi="Arial" w:cs="Arial"/>
          <w:bCs/>
          <w:sz w:val="22"/>
          <w:szCs w:val="22"/>
        </w:rPr>
        <w:tab/>
      </w:r>
    </w:p>
    <w:p w:rsidR="00F2059F" w:rsidRPr="005C1B65" w:rsidRDefault="00F2059F" w:rsidP="0021775C">
      <w:pPr>
        <w:pStyle w:val="Zkladntextodsazen"/>
        <w:jc w:val="both"/>
        <w:rPr>
          <w:rFonts w:ascii="Arial" w:hAnsi="Arial" w:cs="Arial"/>
          <w:b/>
          <w:sz w:val="22"/>
          <w:szCs w:val="22"/>
        </w:rPr>
      </w:pPr>
    </w:p>
    <w:sectPr w:rsidR="00F2059F" w:rsidRPr="005C1B65" w:rsidSect="005749FC">
      <w:footerReference w:type="default" r:id="rId8"/>
      <w:headerReference w:type="first" r:id="rId9"/>
      <w:footnotePr>
        <w:pos w:val="beneathText"/>
      </w:footnotePr>
      <w:pgSz w:w="12240" w:h="15840"/>
      <w:pgMar w:top="1588"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613" w:rsidRDefault="00565613">
      <w:r>
        <w:separator/>
      </w:r>
    </w:p>
  </w:endnote>
  <w:endnote w:type="continuationSeparator" w:id="0">
    <w:p w:rsidR="00565613" w:rsidRDefault="0056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AF0664">
      <w:rPr>
        <w:rFonts w:ascii="Arial" w:hAnsi="Arial" w:cs="Arial"/>
        <w:noProof/>
        <w:sz w:val="16"/>
        <w:szCs w:val="16"/>
      </w:rPr>
      <w:t>5</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AF066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613" w:rsidRDefault="00565613">
      <w:r>
        <w:separator/>
      </w:r>
    </w:p>
  </w:footnote>
  <w:footnote w:type="continuationSeparator" w:id="0">
    <w:p w:rsidR="00565613" w:rsidRDefault="00565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26F04D06"/>
    <w:name w:val="WW8Num6"/>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2">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1"/>
  </w:num>
  <w:num w:numId="15">
    <w:abstractNumId w:val="13"/>
  </w:num>
  <w:num w:numId="16">
    <w:abstractNumId w:val="30"/>
  </w:num>
  <w:num w:numId="17">
    <w:abstractNumId w:val="33"/>
  </w:num>
  <w:num w:numId="18">
    <w:abstractNumId w:val="22"/>
  </w:num>
  <w:num w:numId="19">
    <w:abstractNumId w:val="2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7"/>
  </w:num>
  <w:num w:numId="23">
    <w:abstractNumId w:val="17"/>
  </w:num>
  <w:num w:numId="24">
    <w:abstractNumId w:val="29"/>
  </w:num>
  <w:num w:numId="25">
    <w:abstractNumId w:val="23"/>
  </w:num>
  <w:num w:numId="26">
    <w:abstractNumId w:val="26"/>
  </w:num>
  <w:num w:numId="27">
    <w:abstractNumId w:val="9"/>
  </w:num>
  <w:num w:numId="28">
    <w:abstractNumId w:val="19"/>
  </w:num>
  <w:num w:numId="29">
    <w:abstractNumId w:val="16"/>
  </w:num>
  <w:num w:numId="30">
    <w:abstractNumId w:val="8"/>
  </w:num>
  <w:num w:numId="31">
    <w:abstractNumId w:val="24"/>
  </w:num>
  <w:num w:numId="32">
    <w:abstractNumId w:val="34"/>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8FA"/>
    <w:rsid w:val="0001289C"/>
    <w:rsid w:val="00024B6F"/>
    <w:rsid w:val="000267F5"/>
    <w:rsid w:val="00027236"/>
    <w:rsid w:val="00060650"/>
    <w:rsid w:val="00065E51"/>
    <w:rsid w:val="00070108"/>
    <w:rsid w:val="00072F7B"/>
    <w:rsid w:val="00074E18"/>
    <w:rsid w:val="0007644A"/>
    <w:rsid w:val="00077C08"/>
    <w:rsid w:val="00077FC8"/>
    <w:rsid w:val="00082B87"/>
    <w:rsid w:val="0009390F"/>
    <w:rsid w:val="00097881"/>
    <w:rsid w:val="000978EB"/>
    <w:rsid w:val="00097F0E"/>
    <w:rsid w:val="000A4BD1"/>
    <w:rsid w:val="000A54C2"/>
    <w:rsid w:val="000B04A2"/>
    <w:rsid w:val="000B06F5"/>
    <w:rsid w:val="000B0978"/>
    <w:rsid w:val="000B6D0C"/>
    <w:rsid w:val="000B717E"/>
    <w:rsid w:val="000B7A5F"/>
    <w:rsid w:val="000C255D"/>
    <w:rsid w:val="000D7B4D"/>
    <w:rsid w:val="000E3758"/>
    <w:rsid w:val="000E678B"/>
    <w:rsid w:val="000E6835"/>
    <w:rsid w:val="000E6E89"/>
    <w:rsid w:val="000E7DEF"/>
    <w:rsid w:val="000F4AEC"/>
    <w:rsid w:val="000F7BD1"/>
    <w:rsid w:val="001054CD"/>
    <w:rsid w:val="001117D2"/>
    <w:rsid w:val="00113926"/>
    <w:rsid w:val="00121F1A"/>
    <w:rsid w:val="00131B39"/>
    <w:rsid w:val="00137AD3"/>
    <w:rsid w:val="00140948"/>
    <w:rsid w:val="00145849"/>
    <w:rsid w:val="001467B3"/>
    <w:rsid w:val="00156523"/>
    <w:rsid w:val="00156826"/>
    <w:rsid w:val="001A35DE"/>
    <w:rsid w:val="001B4260"/>
    <w:rsid w:val="001C1A53"/>
    <w:rsid w:val="001D48EB"/>
    <w:rsid w:val="001F09D0"/>
    <w:rsid w:val="001F13DF"/>
    <w:rsid w:val="001F2D31"/>
    <w:rsid w:val="001F4C5F"/>
    <w:rsid w:val="001F5663"/>
    <w:rsid w:val="002018D0"/>
    <w:rsid w:val="00206523"/>
    <w:rsid w:val="00215361"/>
    <w:rsid w:val="0021775C"/>
    <w:rsid w:val="00232774"/>
    <w:rsid w:val="002419F9"/>
    <w:rsid w:val="00245A03"/>
    <w:rsid w:val="00246F5D"/>
    <w:rsid w:val="0025157C"/>
    <w:rsid w:val="002543EA"/>
    <w:rsid w:val="0025540D"/>
    <w:rsid w:val="00270D48"/>
    <w:rsid w:val="002904E1"/>
    <w:rsid w:val="002B171A"/>
    <w:rsid w:val="002B2387"/>
    <w:rsid w:val="002B315B"/>
    <w:rsid w:val="002B60BE"/>
    <w:rsid w:val="002B66E6"/>
    <w:rsid w:val="002C48E7"/>
    <w:rsid w:val="002C7A75"/>
    <w:rsid w:val="002C7EC9"/>
    <w:rsid w:val="002F009C"/>
    <w:rsid w:val="002F1976"/>
    <w:rsid w:val="00306E8C"/>
    <w:rsid w:val="00313C90"/>
    <w:rsid w:val="003149F6"/>
    <w:rsid w:val="00315AE6"/>
    <w:rsid w:val="00316906"/>
    <w:rsid w:val="003206C0"/>
    <w:rsid w:val="00322361"/>
    <w:rsid w:val="00343D1F"/>
    <w:rsid w:val="00344121"/>
    <w:rsid w:val="00346376"/>
    <w:rsid w:val="00351278"/>
    <w:rsid w:val="00356977"/>
    <w:rsid w:val="00367AA0"/>
    <w:rsid w:val="0037462F"/>
    <w:rsid w:val="00384542"/>
    <w:rsid w:val="0038739B"/>
    <w:rsid w:val="003875C8"/>
    <w:rsid w:val="00392621"/>
    <w:rsid w:val="00393612"/>
    <w:rsid w:val="003A564F"/>
    <w:rsid w:val="003B06DD"/>
    <w:rsid w:val="003B41FE"/>
    <w:rsid w:val="003B7B85"/>
    <w:rsid w:val="003C25F4"/>
    <w:rsid w:val="003C417F"/>
    <w:rsid w:val="003D6A9A"/>
    <w:rsid w:val="003E016B"/>
    <w:rsid w:val="003E7487"/>
    <w:rsid w:val="003F2D01"/>
    <w:rsid w:val="00412D4A"/>
    <w:rsid w:val="004335B8"/>
    <w:rsid w:val="00435869"/>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BFF"/>
    <w:rsid w:val="005005E9"/>
    <w:rsid w:val="005007C1"/>
    <w:rsid w:val="00503738"/>
    <w:rsid w:val="005052B7"/>
    <w:rsid w:val="00505EE0"/>
    <w:rsid w:val="00506547"/>
    <w:rsid w:val="00515340"/>
    <w:rsid w:val="0051797D"/>
    <w:rsid w:val="005229BF"/>
    <w:rsid w:val="00527D60"/>
    <w:rsid w:val="00536785"/>
    <w:rsid w:val="00565613"/>
    <w:rsid w:val="005746CE"/>
    <w:rsid w:val="005749FC"/>
    <w:rsid w:val="0058750A"/>
    <w:rsid w:val="005A15A8"/>
    <w:rsid w:val="005A20E2"/>
    <w:rsid w:val="005B5570"/>
    <w:rsid w:val="005C113F"/>
    <w:rsid w:val="005C1B65"/>
    <w:rsid w:val="005C26B3"/>
    <w:rsid w:val="005C477F"/>
    <w:rsid w:val="005C6CDD"/>
    <w:rsid w:val="005D3DF3"/>
    <w:rsid w:val="005E50B1"/>
    <w:rsid w:val="005F142A"/>
    <w:rsid w:val="00610C27"/>
    <w:rsid w:val="006170A0"/>
    <w:rsid w:val="00622DE1"/>
    <w:rsid w:val="00630210"/>
    <w:rsid w:val="00637C60"/>
    <w:rsid w:val="006418A4"/>
    <w:rsid w:val="00643F9A"/>
    <w:rsid w:val="006473B3"/>
    <w:rsid w:val="00656CDD"/>
    <w:rsid w:val="00657258"/>
    <w:rsid w:val="00662459"/>
    <w:rsid w:val="00675152"/>
    <w:rsid w:val="0067745A"/>
    <w:rsid w:val="00677904"/>
    <w:rsid w:val="00680A9D"/>
    <w:rsid w:val="006820B9"/>
    <w:rsid w:val="00683B5A"/>
    <w:rsid w:val="0068471B"/>
    <w:rsid w:val="006946BF"/>
    <w:rsid w:val="006A05D2"/>
    <w:rsid w:val="006C6A84"/>
    <w:rsid w:val="006D5E96"/>
    <w:rsid w:val="006E2BC3"/>
    <w:rsid w:val="006F040D"/>
    <w:rsid w:val="006F508A"/>
    <w:rsid w:val="006F5483"/>
    <w:rsid w:val="006F59D7"/>
    <w:rsid w:val="00701CE7"/>
    <w:rsid w:val="00714A74"/>
    <w:rsid w:val="00722B0C"/>
    <w:rsid w:val="00735DC1"/>
    <w:rsid w:val="00762D5D"/>
    <w:rsid w:val="0076640D"/>
    <w:rsid w:val="00770C3F"/>
    <w:rsid w:val="00773DF1"/>
    <w:rsid w:val="0078505C"/>
    <w:rsid w:val="00795524"/>
    <w:rsid w:val="007A73B8"/>
    <w:rsid w:val="007B53E5"/>
    <w:rsid w:val="007B7EFD"/>
    <w:rsid w:val="007C1572"/>
    <w:rsid w:val="007D0AF7"/>
    <w:rsid w:val="007D2790"/>
    <w:rsid w:val="007E0409"/>
    <w:rsid w:val="007F1C1A"/>
    <w:rsid w:val="007F2C96"/>
    <w:rsid w:val="007F4D8D"/>
    <w:rsid w:val="00806EF9"/>
    <w:rsid w:val="00817D71"/>
    <w:rsid w:val="00830556"/>
    <w:rsid w:val="00831549"/>
    <w:rsid w:val="00835B20"/>
    <w:rsid w:val="00843D45"/>
    <w:rsid w:val="008455A5"/>
    <w:rsid w:val="00851629"/>
    <w:rsid w:val="00860AD6"/>
    <w:rsid w:val="0086197C"/>
    <w:rsid w:val="00864AA1"/>
    <w:rsid w:val="00870C1D"/>
    <w:rsid w:val="008847E7"/>
    <w:rsid w:val="008911A7"/>
    <w:rsid w:val="00891D39"/>
    <w:rsid w:val="008939F4"/>
    <w:rsid w:val="008A1BC0"/>
    <w:rsid w:val="008A23A6"/>
    <w:rsid w:val="008A6FDE"/>
    <w:rsid w:val="008B497A"/>
    <w:rsid w:val="008B4D20"/>
    <w:rsid w:val="008B543A"/>
    <w:rsid w:val="008C2348"/>
    <w:rsid w:val="008F211F"/>
    <w:rsid w:val="008F7631"/>
    <w:rsid w:val="0090230A"/>
    <w:rsid w:val="0090617B"/>
    <w:rsid w:val="00906F45"/>
    <w:rsid w:val="0091629E"/>
    <w:rsid w:val="00920C61"/>
    <w:rsid w:val="009274EB"/>
    <w:rsid w:val="00935053"/>
    <w:rsid w:val="0095026B"/>
    <w:rsid w:val="0095760F"/>
    <w:rsid w:val="00960F66"/>
    <w:rsid w:val="0096649F"/>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26C3"/>
    <w:rsid w:val="009E2DB4"/>
    <w:rsid w:val="009E36C2"/>
    <w:rsid w:val="00A017B1"/>
    <w:rsid w:val="00A041DE"/>
    <w:rsid w:val="00A07442"/>
    <w:rsid w:val="00A21CDC"/>
    <w:rsid w:val="00A22CF1"/>
    <w:rsid w:val="00A257A7"/>
    <w:rsid w:val="00A329E7"/>
    <w:rsid w:val="00A3734F"/>
    <w:rsid w:val="00A479E6"/>
    <w:rsid w:val="00A47F6D"/>
    <w:rsid w:val="00A51C2E"/>
    <w:rsid w:val="00A576DA"/>
    <w:rsid w:val="00A80818"/>
    <w:rsid w:val="00A82D84"/>
    <w:rsid w:val="00AA02D9"/>
    <w:rsid w:val="00AA290C"/>
    <w:rsid w:val="00AB1689"/>
    <w:rsid w:val="00AB725D"/>
    <w:rsid w:val="00AC4C65"/>
    <w:rsid w:val="00AE3A9F"/>
    <w:rsid w:val="00AF0664"/>
    <w:rsid w:val="00AF109F"/>
    <w:rsid w:val="00B10167"/>
    <w:rsid w:val="00B16843"/>
    <w:rsid w:val="00B169F5"/>
    <w:rsid w:val="00B20CB3"/>
    <w:rsid w:val="00B30E33"/>
    <w:rsid w:val="00B37259"/>
    <w:rsid w:val="00B43967"/>
    <w:rsid w:val="00B51BE6"/>
    <w:rsid w:val="00B51EB5"/>
    <w:rsid w:val="00B57DB3"/>
    <w:rsid w:val="00B64241"/>
    <w:rsid w:val="00B64FD2"/>
    <w:rsid w:val="00B67CA9"/>
    <w:rsid w:val="00B71A85"/>
    <w:rsid w:val="00BA6C89"/>
    <w:rsid w:val="00BD43EF"/>
    <w:rsid w:val="00BD6B51"/>
    <w:rsid w:val="00C036B4"/>
    <w:rsid w:val="00C143F5"/>
    <w:rsid w:val="00C26351"/>
    <w:rsid w:val="00C3687C"/>
    <w:rsid w:val="00C50E94"/>
    <w:rsid w:val="00C516BA"/>
    <w:rsid w:val="00C603AD"/>
    <w:rsid w:val="00C7181C"/>
    <w:rsid w:val="00C915BB"/>
    <w:rsid w:val="00CA345E"/>
    <w:rsid w:val="00CB254A"/>
    <w:rsid w:val="00CB432C"/>
    <w:rsid w:val="00CB5648"/>
    <w:rsid w:val="00CB7B9C"/>
    <w:rsid w:val="00CC409E"/>
    <w:rsid w:val="00CC4938"/>
    <w:rsid w:val="00CE7734"/>
    <w:rsid w:val="00CF380D"/>
    <w:rsid w:val="00CF6F37"/>
    <w:rsid w:val="00CF7E94"/>
    <w:rsid w:val="00D05CFB"/>
    <w:rsid w:val="00D32E83"/>
    <w:rsid w:val="00D33775"/>
    <w:rsid w:val="00D367E1"/>
    <w:rsid w:val="00D4741E"/>
    <w:rsid w:val="00D51950"/>
    <w:rsid w:val="00D55FF5"/>
    <w:rsid w:val="00D64FCF"/>
    <w:rsid w:val="00D73363"/>
    <w:rsid w:val="00D734E8"/>
    <w:rsid w:val="00D746E6"/>
    <w:rsid w:val="00D764B4"/>
    <w:rsid w:val="00D854E0"/>
    <w:rsid w:val="00D91240"/>
    <w:rsid w:val="00D91738"/>
    <w:rsid w:val="00D92EC4"/>
    <w:rsid w:val="00D9368A"/>
    <w:rsid w:val="00DB76F6"/>
    <w:rsid w:val="00DC1278"/>
    <w:rsid w:val="00DC2B2E"/>
    <w:rsid w:val="00DC3915"/>
    <w:rsid w:val="00DF366D"/>
    <w:rsid w:val="00DF70B5"/>
    <w:rsid w:val="00E00714"/>
    <w:rsid w:val="00E168B6"/>
    <w:rsid w:val="00E213FC"/>
    <w:rsid w:val="00E320B8"/>
    <w:rsid w:val="00E33B3F"/>
    <w:rsid w:val="00E4465F"/>
    <w:rsid w:val="00E54AE8"/>
    <w:rsid w:val="00E67CBB"/>
    <w:rsid w:val="00E852E4"/>
    <w:rsid w:val="00E97D3A"/>
    <w:rsid w:val="00EB3840"/>
    <w:rsid w:val="00EB57EA"/>
    <w:rsid w:val="00EB7C58"/>
    <w:rsid w:val="00ED03BF"/>
    <w:rsid w:val="00ED7361"/>
    <w:rsid w:val="00F003CE"/>
    <w:rsid w:val="00F0133B"/>
    <w:rsid w:val="00F0585E"/>
    <w:rsid w:val="00F2059F"/>
    <w:rsid w:val="00F241F4"/>
    <w:rsid w:val="00F246CB"/>
    <w:rsid w:val="00F3223D"/>
    <w:rsid w:val="00F33E39"/>
    <w:rsid w:val="00F346AC"/>
    <w:rsid w:val="00F4437B"/>
    <w:rsid w:val="00F81BF7"/>
    <w:rsid w:val="00FA5224"/>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DC12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DC12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1525693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2885</Words>
  <Characters>17026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20</cp:revision>
  <cp:lastPrinted>2018-01-11T06:24:00Z</cp:lastPrinted>
  <dcterms:created xsi:type="dcterms:W3CDTF">2018-01-11T09:55:00Z</dcterms:created>
  <dcterms:modified xsi:type="dcterms:W3CDTF">2019-02-07T11:06:00Z</dcterms:modified>
</cp:coreProperties>
</file>